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2B1EAC">
        <w:rPr>
          <w:rFonts w:ascii="Arial" w:hAnsi="Arial" w:cs="Arial"/>
          <w:b/>
          <w:sz w:val="28"/>
          <w:szCs w:val="28"/>
        </w:rPr>
        <w:t>0</w:t>
      </w:r>
      <w:r w:rsidR="00BE7CED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2B1EAC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221D93" w:rsidRDefault="00BE7CED" w:rsidP="00BE7CED">
      <w:pPr>
        <w:pStyle w:val="Cabealho"/>
        <w:ind w:firstLine="2552"/>
        <w:jc w:val="both"/>
        <w:rPr>
          <w:rFonts w:ascii="Arial" w:hAnsi="Arial" w:cs="Arial"/>
        </w:rPr>
      </w:pPr>
      <w:r w:rsidRPr="00BE7CED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, solicite ao setor responsável, </w:t>
      </w:r>
      <w:r w:rsidR="00A9700A" w:rsidRPr="00A9700A">
        <w:rPr>
          <w:rFonts w:ascii="Arial" w:hAnsi="Arial" w:cs="Arial"/>
        </w:rPr>
        <w:t>a elaboração e envio de projeto de lei, de competência exclusiva do Poder Executivo Municipal para esta Casa</w:t>
      </w:r>
      <w:proofErr w:type="gramStart"/>
      <w:r w:rsidR="00A9700A" w:rsidRPr="00A9700A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BE7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="00A9700A">
        <w:rPr>
          <w:rFonts w:ascii="Arial" w:hAnsi="Arial" w:cs="Arial"/>
        </w:rPr>
        <w:t xml:space="preserve"> possibilite</w:t>
      </w:r>
      <w:r w:rsidRPr="00BE7CED">
        <w:rPr>
          <w:rFonts w:ascii="Arial" w:hAnsi="Arial" w:cs="Arial"/>
        </w:rPr>
        <w:t xml:space="preserve"> a redução de carga horária da jornada de trabalho</w:t>
      </w:r>
      <w:r w:rsidR="00A9700A">
        <w:rPr>
          <w:rFonts w:ascii="Arial" w:hAnsi="Arial" w:cs="Arial"/>
        </w:rPr>
        <w:t xml:space="preserve"> dos servidores públicos municipais</w:t>
      </w:r>
      <w:r w:rsidRPr="00BE7CED">
        <w:rPr>
          <w:rFonts w:ascii="Arial" w:hAnsi="Arial" w:cs="Arial"/>
        </w:rPr>
        <w:t xml:space="preserve"> </w:t>
      </w:r>
      <w:r w:rsidR="00A9700A">
        <w:rPr>
          <w:rFonts w:ascii="Arial" w:hAnsi="Arial" w:cs="Arial"/>
        </w:rPr>
        <w:t>(</w:t>
      </w:r>
      <w:r w:rsidRPr="00BE7CED">
        <w:rPr>
          <w:rFonts w:ascii="Arial" w:hAnsi="Arial" w:cs="Arial"/>
        </w:rPr>
        <w:t>pais</w:t>
      </w:r>
      <w:r>
        <w:rPr>
          <w:rFonts w:ascii="Arial" w:hAnsi="Arial" w:cs="Arial"/>
        </w:rPr>
        <w:t>, responsáveis, cônjuge ou dependente</w:t>
      </w:r>
      <w:r w:rsidR="00A9700A">
        <w:rPr>
          <w:rFonts w:ascii="Arial" w:hAnsi="Arial" w:cs="Arial"/>
        </w:rPr>
        <w:t>),</w:t>
      </w:r>
      <w:r w:rsidRPr="00BE7CED">
        <w:rPr>
          <w:rFonts w:ascii="Arial" w:hAnsi="Arial" w:cs="Arial"/>
        </w:rPr>
        <w:t xml:space="preserve"> de autistas </w:t>
      </w:r>
      <w:r>
        <w:rPr>
          <w:rFonts w:ascii="Arial" w:hAnsi="Arial" w:cs="Arial"/>
        </w:rPr>
        <w:t>ou com deficiência</w:t>
      </w:r>
      <w:r w:rsidR="00A9700A">
        <w:rPr>
          <w:rFonts w:ascii="Arial" w:hAnsi="Arial" w:cs="Arial"/>
        </w:rPr>
        <w:t>.</w:t>
      </w:r>
    </w:p>
    <w:p w:rsidR="00A9700A" w:rsidRDefault="00A9700A" w:rsidP="00BE7CED">
      <w:pPr>
        <w:pStyle w:val="Cabealho"/>
        <w:ind w:firstLine="2552"/>
        <w:jc w:val="both"/>
        <w:rPr>
          <w:rFonts w:ascii="Arial" w:hAnsi="Arial" w:cs="Arial"/>
        </w:rPr>
      </w:pPr>
      <w:r w:rsidRPr="00A9700A">
        <w:rPr>
          <w:rFonts w:ascii="Arial" w:hAnsi="Arial" w:cs="Arial"/>
        </w:rPr>
        <w:t xml:space="preserve">A lei 8.112/1990 possibilita a redução de carga horária da jornada de trabalho para pais de autistas servidores </w:t>
      </w:r>
      <w:proofErr w:type="gramStart"/>
      <w:r w:rsidRPr="00A9700A">
        <w:rPr>
          <w:rFonts w:ascii="Arial" w:hAnsi="Arial" w:cs="Arial"/>
        </w:rPr>
        <w:t>público federais</w:t>
      </w:r>
      <w:proofErr w:type="gramEnd"/>
      <w:r w:rsidRPr="00A9700A">
        <w:rPr>
          <w:rFonts w:ascii="Arial" w:hAnsi="Arial" w:cs="Arial"/>
        </w:rPr>
        <w:t xml:space="preserve"> e, também caso tenha cônjuge ou dependente com deficiência. A redução, com a lei federal nº 13.370/2016, não traz a necessidade de compensação de carga horária de trabalho e muito menos descontos</w:t>
      </w:r>
      <w:r>
        <w:rPr>
          <w:rFonts w:ascii="Arial" w:hAnsi="Arial" w:cs="Arial"/>
        </w:rPr>
        <w:t xml:space="preserve"> salariais</w:t>
      </w:r>
      <w:r w:rsidRPr="00A9700A">
        <w:rPr>
          <w:rFonts w:ascii="Arial" w:hAnsi="Arial" w:cs="Arial"/>
        </w:rPr>
        <w:t xml:space="preserve">. </w:t>
      </w:r>
    </w:p>
    <w:p w:rsidR="00A9700A" w:rsidRDefault="00A9700A" w:rsidP="00BE7CED">
      <w:pPr>
        <w:pStyle w:val="Cabealho"/>
        <w:ind w:firstLine="2552"/>
        <w:jc w:val="both"/>
        <w:rPr>
          <w:rFonts w:ascii="Arial" w:hAnsi="Arial" w:cs="Arial"/>
        </w:rPr>
      </w:pPr>
      <w:r w:rsidRPr="00A9700A">
        <w:rPr>
          <w:rFonts w:ascii="Arial" w:hAnsi="Arial" w:cs="Arial"/>
        </w:rPr>
        <w:t>Tal direito não se trata de oferecer benefícios, mas sim condições para que os pais possam dar aos filhos e/outras pessoas sob sua responsabilidade um tratamento eficaz, com a presença do núcleo familiar.</w:t>
      </w:r>
    </w:p>
    <w:p w:rsidR="000960DF" w:rsidRDefault="000960DF" w:rsidP="000960DF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BE7CED">
        <w:rPr>
          <w:rFonts w:ascii="Arial" w:hAnsi="Arial" w:cs="Arial"/>
        </w:rPr>
        <w:t>01</w:t>
      </w:r>
      <w:r w:rsidR="002B1EAC">
        <w:rPr>
          <w:rFonts w:ascii="Arial" w:hAnsi="Arial" w:cs="Arial"/>
        </w:rPr>
        <w:t xml:space="preserve"> de </w:t>
      </w:r>
      <w:r w:rsidR="00BE7CED">
        <w:rPr>
          <w:rFonts w:ascii="Arial" w:hAnsi="Arial" w:cs="Arial"/>
        </w:rPr>
        <w:t xml:space="preserve">Março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BC" w:rsidRDefault="007F6FBC" w:rsidP="00C70AA8">
      <w:r>
        <w:separator/>
      </w:r>
    </w:p>
  </w:endnote>
  <w:endnote w:type="continuationSeparator" w:id="0">
    <w:p w:rsidR="007F6FBC" w:rsidRDefault="007F6FBC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BC" w:rsidRDefault="007F6FBC" w:rsidP="00C70AA8">
      <w:r>
        <w:separator/>
      </w:r>
    </w:p>
  </w:footnote>
  <w:footnote w:type="continuationSeparator" w:id="0">
    <w:p w:rsidR="007F6FBC" w:rsidRDefault="007F6FBC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7F6FBC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7F6FBC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081027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7F6FBC" w:rsidP="001B408D"/>
  <w:p w:rsidR="001B408D" w:rsidRPr="004B3B71" w:rsidRDefault="007F6FBC" w:rsidP="001B408D"/>
  <w:p w:rsidR="001B408D" w:rsidRPr="004B3B71" w:rsidRDefault="007F6FBC" w:rsidP="001B408D"/>
  <w:p w:rsidR="001B408D" w:rsidRPr="004B3B71" w:rsidRDefault="007F6FBC" w:rsidP="001B408D"/>
  <w:p w:rsidR="001B408D" w:rsidRPr="004B3B71" w:rsidRDefault="007F6FBC" w:rsidP="001B408D"/>
  <w:p w:rsidR="001B408D" w:rsidRPr="004B3B71" w:rsidRDefault="007F6FBC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7F6FBC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4B77"/>
    <w:rsid w:val="00797BA0"/>
    <w:rsid w:val="007D2A67"/>
    <w:rsid w:val="007F6FBC"/>
    <w:rsid w:val="00810077"/>
    <w:rsid w:val="00812B96"/>
    <w:rsid w:val="008525FF"/>
    <w:rsid w:val="00867173"/>
    <w:rsid w:val="00873C53"/>
    <w:rsid w:val="00885A7F"/>
    <w:rsid w:val="00893915"/>
    <w:rsid w:val="008973A8"/>
    <w:rsid w:val="008F5C74"/>
    <w:rsid w:val="0090462F"/>
    <w:rsid w:val="009837C2"/>
    <w:rsid w:val="00985E4B"/>
    <w:rsid w:val="009932DD"/>
    <w:rsid w:val="009A7B31"/>
    <w:rsid w:val="009D1198"/>
    <w:rsid w:val="009F79E2"/>
    <w:rsid w:val="00A13EC1"/>
    <w:rsid w:val="00A155E1"/>
    <w:rsid w:val="00A25DC9"/>
    <w:rsid w:val="00A32DF2"/>
    <w:rsid w:val="00A90AFD"/>
    <w:rsid w:val="00A9700A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2024-02-16T16:56:00Z</cp:lastPrinted>
  <dcterms:created xsi:type="dcterms:W3CDTF">2024-03-01T17:58:00Z</dcterms:created>
  <dcterms:modified xsi:type="dcterms:W3CDTF">2024-03-01T17:58:00Z</dcterms:modified>
</cp:coreProperties>
</file>