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1E1875" w:rsidRDefault="001E1875" w:rsidP="001E1875">
      <w:pPr>
        <w:jc w:val="both"/>
        <w:rPr>
          <w:b/>
        </w:rPr>
      </w:pPr>
    </w:p>
    <w:p w:rsidR="001E1875" w:rsidRPr="00406CF2" w:rsidRDefault="001E1875" w:rsidP="001E1875">
      <w:pPr>
        <w:jc w:val="both"/>
        <w:rPr>
          <w:rFonts w:ascii="Arial" w:hAnsi="Arial" w:cs="Arial"/>
          <w:b/>
        </w:rPr>
      </w:pPr>
      <w:r w:rsidRPr="00406CF2">
        <w:rPr>
          <w:rFonts w:ascii="Arial" w:hAnsi="Arial" w:cs="Arial"/>
          <w:b/>
        </w:rPr>
        <w:t>REQUERIMENTO Nº0</w:t>
      </w:r>
      <w:r w:rsidR="00967AD0">
        <w:rPr>
          <w:rFonts w:ascii="Arial" w:hAnsi="Arial" w:cs="Arial"/>
          <w:b/>
        </w:rPr>
        <w:t>0</w:t>
      </w:r>
      <w:r w:rsidR="00964158">
        <w:rPr>
          <w:rFonts w:ascii="Arial" w:hAnsi="Arial" w:cs="Arial"/>
          <w:b/>
        </w:rPr>
        <w:t>8</w:t>
      </w:r>
      <w:r w:rsidRPr="00406CF2">
        <w:rPr>
          <w:rFonts w:ascii="Arial" w:hAnsi="Arial" w:cs="Arial"/>
          <w:b/>
        </w:rPr>
        <w:t>/202</w:t>
      </w:r>
      <w:r w:rsidR="009218EA">
        <w:rPr>
          <w:rFonts w:ascii="Arial" w:hAnsi="Arial" w:cs="Arial"/>
          <w:b/>
        </w:rPr>
        <w:t>4</w:t>
      </w: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1E1875" w:rsidRPr="00A83410" w:rsidRDefault="001E1875" w:rsidP="001E1875">
      <w:pPr>
        <w:jc w:val="both"/>
        <w:rPr>
          <w:rFonts w:ascii="Arial" w:hAnsi="Arial" w:cs="Arial"/>
        </w:rPr>
      </w:pPr>
    </w:p>
    <w:p w:rsidR="001E1875" w:rsidRPr="00A83410" w:rsidRDefault="001E1875" w:rsidP="001E1875">
      <w:pPr>
        <w:jc w:val="both"/>
        <w:rPr>
          <w:rFonts w:ascii="Arial" w:hAnsi="Arial" w:cs="Arial"/>
        </w:rPr>
      </w:pPr>
    </w:p>
    <w:p w:rsidR="00964158" w:rsidRPr="00964158" w:rsidRDefault="001E1875" w:rsidP="00964158">
      <w:pPr>
        <w:ind w:firstLine="1134"/>
        <w:jc w:val="both"/>
        <w:rPr>
          <w:rFonts w:ascii="Arial" w:hAnsi="Arial" w:cs="Arial"/>
        </w:rPr>
      </w:pPr>
      <w:r w:rsidRPr="00A83410">
        <w:rPr>
          <w:rFonts w:ascii="Arial" w:hAnsi="Arial" w:cs="Arial"/>
        </w:rPr>
        <w:t>O Vereador</w:t>
      </w:r>
      <w:r w:rsidR="00120D38" w:rsidRPr="00A83410">
        <w:rPr>
          <w:rFonts w:ascii="Arial" w:hAnsi="Arial" w:cs="Arial"/>
        </w:rPr>
        <w:t xml:space="preserve"> </w:t>
      </w:r>
      <w:r w:rsidR="00964158">
        <w:rPr>
          <w:rFonts w:ascii="Arial" w:hAnsi="Arial" w:cs="Arial"/>
        </w:rPr>
        <w:t>MARCOS ROBERTO SANCHES JUNIOR</w:t>
      </w:r>
      <w:r w:rsidRPr="00A83410">
        <w:rPr>
          <w:rFonts w:ascii="Arial" w:hAnsi="Arial" w:cs="Arial"/>
        </w:rPr>
        <w:t>, conforme estabelece o artigo 12</w:t>
      </w:r>
      <w:r w:rsidR="00236B61" w:rsidRPr="00A83410">
        <w:rPr>
          <w:rFonts w:ascii="Arial" w:hAnsi="Arial" w:cs="Arial"/>
        </w:rPr>
        <w:t>6</w:t>
      </w:r>
      <w:r w:rsidRPr="00A83410">
        <w:rPr>
          <w:rFonts w:ascii="Arial" w:hAnsi="Arial" w:cs="Arial"/>
        </w:rPr>
        <w:t>, inciso V</w:t>
      </w:r>
      <w:r w:rsidR="00236B61" w:rsidRPr="00A83410">
        <w:rPr>
          <w:rFonts w:ascii="Arial" w:hAnsi="Arial" w:cs="Arial"/>
        </w:rPr>
        <w:t>I</w:t>
      </w:r>
      <w:r w:rsidRPr="00A83410">
        <w:rPr>
          <w:rFonts w:ascii="Arial" w:hAnsi="Arial" w:cs="Arial"/>
        </w:rPr>
        <w:t xml:space="preserve">, do Regimento Interno, vem através do presente REQUERER </w:t>
      </w:r>
      <w:r w:rsidR="00406CF2" w:rsidRPr="00A83410">
        <w:rPr>
          <w:rFonts w:ascii="Arial" w:hAnsi="Arial" w:cs="Arial"/>
        </w:rPr>
        <w:t xml:space="preserve">ao </w:t>
      </w:r>
      <w:r w:rsidR="00552E13" w:rsidRPr="00A83410">
        <w:rPr>
          <w:rFonts w:ascii="Arial" w:hAnsi="Arial" w:cs="Arial"/>
        </w:rPr>
        <w:t xml:space="preserve">Executivo Municipal </w:t>
      </w:r>
      <w:r w:rsidR="00964158">
        <w:rPr>
          <w:rFonts w:ascii="Arial" w:hAnsi="Arial" w:cs="Arial"/>
        </w:rPr>
        <w:t>explicações</w:t>
      </w:r>
      <w:r w:rsidR="00120D38" w:rsidRPr="00A83410">
        <w:rPr>
          <w:rFonts w:ascii="Arial" w:hAnsi="Arial" w:cs="Arial"/>
        </w:rPr>
        <w:t xml:space="preserve"> </w:t>
      </w:r>
      <w:r w:rsidR="00964158">
        <w:rPr>
          <w:rFonts w:ascii="Arial" w:hAnsi="Arial" w:cs="Arial"/>
        </w:rPr>
        <w:t xml:space="preserve">sobre os telefones dos órgãos públicos municipais, </w:t>
      </w:r>
      <w:r w:rsidR="00964158" w:rsidRPr="00964158">
        <w:rPr>
          <w:rFonts w:ascii="Arial" w:hAnsi="Arial" w:cs="Arial"/>
        </w:rPr>
        <w:t>Hospital</w:t>
      </w:r>
      <w:r w:rsidR="00964158">
        <w:rPr>
          <w:rFonts w:ascii="Arial" w:hAnsi="Arial" w:cs="Arial"/>
        </w:rPr>
        <w:t xml:space="preserve">, </w:t>
      </w:r>
      <w:proofErr w:type="spellStart"/>
      <w:proofErr w:type="gramStart"/>
      <w:r w:rsidR="00964158" w:rsidRPr="00964158">
        <w:rPr>
          <w:rFonts w:ascii="Arial" w:hAnsi="Arial" w:cs="Arial"/>
        </w:rPr>
        <w:t>Cr</w:t>
      </w:r>
      <w:r w:rsidR="007C37D7">
        <w:rPr>
          <w:rFonts w:ascii="Arial" w:hAnsi="Arial" w:cs="Arial"/>
        </w:rPr>
        <w:t>Á</w:t>
      </w:r>
      <w:r w:rsidR="00964158" w:rsidRPr="00964158">
        <w:rPr>
          <w:rFonts w:ascii="Arial" w:hAnsi="Arial" w:cs="Arial"/>
        </w:rPr>
        <w:t>s</w:t>
      </w:r>
      <w:proofErr w:type="spellEnd"/>
      <w:proofErr w:type="gramEnd"/>
      <w:r w:rsidR="00964158">
        <w:rPr>
          <w:rFonts w:ascii="Arial" w:hAnsi="Arial" w:cs="Arial"/>
        </w:rPr>
        <w:t xml:space="preserve">, </w:t>
      </w:r>
      <w:r w:rsidR="00964158" w:rsidRPr="00964158">
        <w:rPr>
          <w:rFonts w:ascii="Arial" w:hAnsi="Arial" w:cs="Arial"/>
        </w:rPr>
        <w:t>Departamento de Educação</w:t>
      </w:r>
      <w:r w:rsidR="00964158">
        <w:rPr>
          <w:rFonts w:ascii="Arial" w:hAnsi="Arial" w:cs="Arial"/>
        </w:rPr>
        <w:t xml:space="preserve">, </w:t>
      </w:r>
      <w:r w:rsidR="00964158" w:rsidRPr="00964158">
        <w:rPr>
          <w:rFonts w:ascii="Arial" w:hAnsi="Arial" w:cs="Arial"/>
        </w:rPr>
        <w:t>Departamento de Saúde</w:t>
      </w:r>
      <w:r w:rsidR="007C37D7">
        <w:rPr>
          <w:rFonts w:ascii="Arial" w:hAnsi="Arial" w:cs="Arial"/>
        </w:rPr>
        <w:t>.</w:t>
      </w:r>
      <w:r w:rsidR="00964158" w:rsidRPr="00964158">
        <w:rPr>
          <w:rFonts w:ascii="Arial" w:hAnsi="Arial" w:cs="Arial"/>
        </w:rPr>
        <w:t xml:space="preserve"> </w:t>
      </w:r>
    </w:p>
    <w:p w:rsidR="00964158" w:rsidRPr="00964158" w:rsidRDefault="007C37D7" w:rsidP="00964158">
      <w:pPr>
        <w:ind w:firstLine="1134"/>
        <w:jc w:val="both"/>
        <w:rPr>
          <w:rFonts w:ascii="Arial" w:hAnsi="Arial" w:cs="Arial"/>
        </w:rPr>
      </w:pPr>
      <w:r w:rsidRPr="00964158">
        <w:rPr>
          <w:rFonts w:ascii="Arial" w:hAnsi="Arial" w:cs="Arial"/>
        </w:rPr>
        <w:t>P</w:t>
      </w:r>
      <w:r w:rsidR="00964158" w:rsidRPr="00964158">
        <w:rPr>
          <w:rFonts w:ascii="Arial" w:hAnsi="Arial" w:cs="Arial"/>
        </w:rPr>
        <w:t>or que não estão funcionando?</w:t>
      </w:r>
    </w:p>
    <w:p w:rsidR="00964158" w:rsidRDefault="00964158" w:rsidP="00964158">
      <w:pPr>
        <w:ind w:firstLine="1134"/>
        <w:jc w:val="both"/>
        <w:rPr>
          <w:rFonts w:ascii="Arial" w:hAnsi="Arial" w:cs="Arial"/>
        </w:rPr>
      </w:pPr>
      <w:r w:rsidRPr="00964158">
        <w:rPr>
          <w:rFonts w:ascii="Arial" w:hAnsi="Arial" w:cs="Arial"/>
        </w:rPr>
        <w:t>Qu</w:t>
      </w:r>
      <w:r w:rsidR="007C37D7">
        <w:rPr>
          <w:rFonts w:ascii="Arial" w:hAnsi="Arial" w:cs="Arial"/>
        </w:rPr>
        <w:t>ais</w:t>
      </w:r>
      <w:r w:rsidRPr="00964158">
        <w:rPr>
          <w:rFonts w:ascii="Arial" w:hAnsi="Arial" w:cs="Arial"/>
        </w:rPr>
        <w:t xml:space="preserve"> as medidas </w:t>
      </w:r>
      <w:r w:rsidR="007C37D7">
        <w:rPr>
          <w:rFonts w:ascii="Arial" w:hAnsi="Arial" w:cs="Arial"/>
        </w:rPr>
        <w:t xml:space="preserve">que </w:t>
      </w:r>
      <w:r w:rsidRPr="00964158">
        <w:rPr>
          <w:rFonts w:ascii="Arial" w:hAnsi="Arial" w:cs="Arial"/>
        </w:rPr>
        <w:t>já foram tomadas para regularizar?</w:t>
      </w:r>
    </w:p>
    <w:p w:rsidR="007A6EEC" w:rsidRDefault="007C37D7" w:rsidP="00964158">
      <w:pPr>
        <w:ind w:firstLine="1134"/>
        <w:jc w:val="both"/>
        <w:rPr>
          <w:rFonts w:ascii="Arial" w:hAnsi="Arial" w:cs="Arial"/>
        </w:rPr>
      </w:pPr>
      <w:r w:rsidRPr="007C37D7">
        <w:rPr>
          <w:rFonts w:ascii="Arial" w:hAnsi="Arial" w:cs="Arial"/>
        </w:rPr>
        <w:t>Já</w:t>
      </w:r>
      <w:proofErr w:type="gramStart"/>
      <w:r>
        <w:rPr>
          <w:rFonts w:ascii="Arial" w:hAnsi="Arial" w:cs="Arial"/>
        </w:rPr>
        <w:t xml:space="preserve"> </w:t>
      </w:r>
      <w:r w:rsidRPr="007C37D7">
        <w:rPr>
          <w:rFonts w:ascii="Arial" w:hAnsi="Arial" w:cs="Arial"/>
        </w:rPr>
        <w:t xml:space="preserve"> </w:t>
      </w:r>
      <w:proofErr w:type="gramEnd"/>
      <w:r w:rsidRPr="007C37D7">
        <w:rPr>
          <w:rFonts w:ascii="Arial" w:hAnsi="Arial" w:cs="Arial"/>
        </w:rPr>
        <w:t>foi feito queixa a operadora, com protocolo</w:t>
      </w:r>
      <w:r>
        <w:rPr>
          <w:rFonts w:ascii="Arial" w:hAnsi="Arial" w:cs="Arial"/>
        </w:rPr>
        <w:t>?</w:t>
      </w:r>
    </w:p>
    <w:p w:rsidR="007C37D7" w:rsidRPr="007C37D7" w:rsidRDefault="007C37D7" w:rsidP="00964158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Já foi feita reclamação junto a ANATEL, para solucionar a questão?</w:t>
      </w:r>
    </w:p>
    <w:p w:rsidR="007A6EEC" w:rsidRDefault="007A6EEC" w:rsidP="00964158">
      <w:pPr>
        <w:ind w:firstLine="1134"/>
        <w:jc w:val="both"/>
        <w:rPr>
          <w:rFonts w:ascii="Arial" w:hAnsi="Arial" w:cs="Arial"/>
        </w:rPr>
      </w:pPr>
    </w:p>
    <w:p w:rsidR="001E1875" w:rsidRPr="00406CF2" w:rsidRDefault="001E1875" w:rsidP="00967AD0">
      <w:pPr>
        <w:jc w:val="center"/>
        <w:rPr>
          <w:rFonts w:ascii="Arial" w:hAnsi="Arial" w:cs="Arial"/>
        </w:rPr>
      </w:pPr>
      <w:r w:rsidRPr="00406CF2">
        <w:rPr>
          <w:rFonts w:ascii="Arial" w:hAnsi="Arial" w:cs="Arial"/>
        </w:rPr>
        <w:t>Nestes termos pedem deferimento.</w:t>
      </w:r>
    </w:p>
    <w:p w:rsidR="001E1875" w:rsidRPr="00406CF2" w:rsidRDefault="001E1875" w:rsidP="00967AD0">
      <w:pPr>
        <w:jc w:val="center"/>
        <w:rPr>
          <w:rFonts w:ascii="Arial" w:hAnsi="Arial" w:cs="Arial"/>
        </w:rPr>
      </w:pPr>
      <w:bookmarkStart w:id="0" w:name="_GoBack"/>
      <w:bookmarkEnd w:id="0"/>
    </w:p>
    <w:p w:rsidR="001E1875" w:rsidRPr="00406CF2" w:rsidRDefault="001E1875" w:rsidP="00967AD0">
      <w:pPr>
        <w:jc w:val="center"/>
        <w:rPr>
          <w:rFonts w:ascii="Arial" w:hAnsi="Arial" w:cs="Arial"/>
        </w:rPr>
      </w:pPr>
    </w:p>
    <w:p w:rsidR="001E1875" w:rsidRPr="00406CF2" w:rsidRDefault="007868EC" w:rsidP="00EE67C0">
      <w:pPr>
        <w:ind w:left="708"/>
        <w:jc w:val="center"/>
        <w:rPr>
          <w:rFonts w:ascii="Arial" w:hAnsi="Arial" w:cs="Arial"/>
        </w:rPr>
      </w:pPr>
      <w:r w:rsidRPr="00406CF2">
        <w:rPr>
          <w:rFonts w:ascii="Arial" w:hAnsi="Arial" w:cs="Arial"/>
        </w:rPr>
        <w:t xml:space="preserve">Kaloré, </w:t>
      </w:r>
      <w:r w:rsidR="00120D38">
        <w:rPr>
          <w:rFonts w:ascii="Arial" w:hAnsi="Arial" w:cs="Arial"/>
        </w:rPr>
        <w:t>1</w:t>
      </w:r>
      <w:r w:rsidR="007C37D7">
        <w:rPr>
          <w:rFonts w:ascii="Arial" w:hAnsi="Arial" w:cs="Arial"/>
        </w:rPr>
        <w:t xml:space="preserve">9 </w:t>
      </w:r>
      <w:r w:rsidR="001E1875" w:rsidRPr="00406CF2">
        <w:rPr>
          <w:rFonts w:ascii="Arial" w:hAnsi="Arial" w:cs="Arial"/>
        </w:rPr>
        <w:t xml:space="preserve">de </w:t>
      </w:r>
      <w:r w:rsidR="007C37D7">
        <w:rPr>
          <w:rFonts w:ascii="Arial" w:hAnsi="Arial" w:cs="Arial"/>
        </w:rPr>
        <w:t>Agosto</w:t>
      </w:r>
      <w:proofErr w:type="gramStart"/>
      <w:r w:rsidR="007C37D7">
        <w:rPr>
          <w:rFonts w:ascii="Arial" w:hAnsi="Arial" w:cs="Arial"/>
        </w:rPr>
        <w:t xml:space="preserve"> </w:t>
      </w:r>
      <w:r w:rsidR="00120D38">
        <w:rPr>
          <w:rFonts w:ascii="Arial" w:hAnsi="Arial" w:cs="Arial"/>
        </w:rPr>
        <w:t xml:space="preserve"> </w:t>
      </w:r>
      <w:proofErr w:type="gramEnd"/>
      <w:r w:rsidR="001E1875" w:rsidRPr="00406CF2">
        <w:rPr>
          <w:rFonts w:ascii="Arial" w:hAnsi="Arial" w:cs="Arial"/>
        </w:rPr>
        <w:t>de 202</w:t>
      </w:r>
      <w:r w:rsidR="009218EA">
        <w:rPr>
          <w:rFonts w:ascii="Arial" w:hAnsi="Arial" w:cs="Arial"/>
        </w:rPr>
        <w:t>4</w:t>
      </w:r>
      <w:r w:rsidR="001E1875" w:rsidRPr="00406CF2">
        <w:rPr>
          <w:rFonts w:ascii="Arial" w:hAnsi="Arial" w:cs="Arial"/>
        </w:rPr>
        <w:t>.</w:t>
      </w: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E25F3C" w:rsidRDefault="007C37D7" w:rsidP="00406C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120D38" w:rsidP="00406CF2">
      <w:pPr>
        <w:jc w:val="center"/>
        <w:rPr>
          <w:rFonts w:ascii="Arial" w:hAnsi="Arial" w:cs="Arial"/>
        </w:rPr>
      </w:pPr>
      <w:r w:rsidRPr="00120D38">
        <w:rPr>
          <w:rFonts w:ascii="Arial" w:hAnsi="Arial" w:cs="Arial"/>
        </w:rPr>
        <w:t xml:space="preserve"> </w:t>
      </w:r>
      <w:r w:rsidR="00E25F3C" w:rsidRPr="00E25F3C">
        <w:rPr>
          <w:rFonts w:ascii="Arial" w:hAnsi="Arial" w:cs="Arial"/>
        </w:rPr>
        <w:t xml:space="preserve"> </w:t>
      </w:r>
      <w:r w:rsidR="001E1875" w:rsidRPr="00406CF2">
        <w:rPr>
          <w:rFonts w:ascii="Arial" w:hAnsi="Arial" w:cs="Arial"/>
        </w:rPr>
        <w:t>Vereador</w:t>
      </w:r>
      <w:r w:rsidR="001935A3">
        <w:rPr>
          <w:rFonts w:ascii="Arial" w:hAnsi="Arial" w:cs="Arial"/>
        </w:rPr>
        <w:t xml:space="preserve"> Autor</w:t>
      </w:r>
    </w:p>
    <w:p w:rsidR="00120D38" w:rsidRDefault="00120D38" w:rsidP="00406CF2">
      <w:pPr>
        <w:jc w:val="center"/>
        <w:rPr>
          <w:rFonts w:ascii="Arial" w:hAnsi="Arial" w:cs="Arial"/>
        </w:rPr>
      </w:pPr>
    </w:p>
    <w:sectPr w:rsidR="00120D38" w:rsidSect="00250A8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7E" w:rsidRDefault="00A3017E" w:rsidP="00C70AA8">
      <w:r>
        <w:separator/>
      </w:r>
    </w:p>
  </w:endnote>
  <w:endnote w:type="continuationSeparator" w:id="0">
    <w:p w:rsidR="00A3017E" w:rsidRDefault="00A3017E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7E" w:rsidRDefault="00A3017E" w:rsidP="00C70AA8">
      <w:r>
        <w:separator/>
      </w:r>
    </w:p>
  </w:footnote>
  <w:footnote w:type="continuationSeparator" w:id="0">
    <w:p w:rsidR="00A3017E" w:rsidRDefault="00A3017E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9218EA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1C305" wp14:editId="6A935AB3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A3017E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A3017E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A3017E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A3017E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0B7499" wp14:editId="7C84D6D0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85579942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pt;height:122.95pt" o:ole="" filled="t" fillcolor="yellow">
                          <v:imagedata r:id="rId1" o:title=""/>
                        </v:shape>
                        <o:OLEObject Type="Embed" ProgID="MSPhotoEd.3" ShapeID="_x0000_i1025" DrawAspect="Content" ObjectID="_1785579942" r:id="rId3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A3017E" w:rsidP="001B408D"/>
  <w:p w:rsidR="001B408D" w:rsidRPr="004B3B71" w:rsidRDefault="00A3017E" w:rsidP="001B408D"/>
  <w:p w:rsidR="001B408D" w:rsidRPr="004B3B71" w:rsidRDefault="00A3017E" w:rsidP="001B408D"/>
  <w:p w:rsidR="001B408D" w:rsidRPr="004B3B71" w:rsidRDefault="00A3017E" w:rsidP="001B408D"/>
  <w:p w:rsidR="001B408D" w:rsidRPr="004B3B71" w:rsidRDefault="00A3017E" w:rsidP="001B408D"/>
  <w:p w:rsidR="001B408D" w:rsidRPr="004B3B71" w:rsidRDefault="00A3017E" w:rsidP="001B408D"/>
  <w:p w:rsidR="001B408D" w:rsidRPr="00B40DD4" w:rsidRDefault="009218EA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31E379" wp14:editId="07F060D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A3017E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A3017E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201C"/>
    <w:rsid w:val="00004C1C"/>
    <w:rsid w:val="00006E22"/>
    <w:rsid w:val="00051B1A"/>
    <w:rsid w:val="00067FC5"/>
    <w:rsid w:val="00071231"/>
    <w:rsid w:val="00082260"/>
    <w:rsid w:val="00084667"/>
    <w:rsid w:val="00087D8E"/>
    <w:rsid w:val="000D366E"/>
    <w:rsid w:val="000D7D80"/>
    <w:rsid w:val="000E0CE5"/>
    <w:rsid w:val="001156E7"/>
    <w:rsid w:val="0011651C"/>
    <w:rsid w:val="00120D38"/>
    <w:rsid w:val="001376B5"/>
    <w:rsid w:val="00152A4C"/>
    <w:rsid w:val="00155F65"/>
    <w:rsid w:val="001736D9"/>
    <w:rsid w:val="001935A3"/>
    <w:rsid w:val="001A1635"/>
    <w:rsid w:val="001A1EB7"/>
    <w:rsid w:val="001A4B1E"/>
    <w:rsid w:val="001D0A3B"/>
    <w:rsid w:val="001E1875"/>
    <w:rsid w:val="001F087D"/>
    <w:rsid w:val="001F28AA"/>
    <w:rsid w:val="00225488"/>
    <w:rsid w:val="00236B61"/>
    <w:rsid w:val="002546D1"/>
    <w:rsid w:val="00281869"/>
    <w:rsid w:val="00295477"/>
    <w:rsid w:val="002A7184"/>
    <w:rsid w:val="002B6DE2"/>
    <w:rsid w:val="002F53F3"/>
    <w:rsid w:val="00332C1C"/>
    <w:rsid w:val="003453AB"/>
    <w:rsid w:val="0036274D"/>
    <w:rsid w:val="003D01EF"/>
    <w:rsid w:val="003D11CA"/>
    <w:rsid w:val="003D37D5"/>
    <w:rsid w:val="003E2E7D"/>
    <w:rsid w:val="004048AD"/>
    <w:rsid w:val="00406CF2"/>
    <w:rsid w:val="004317E6"/>
    <w:rsid w:val="004336AB"/>
    <w:rsid w:val="00443397"/>
    <w:rsid w:val="00447275"/>
    <w:rsid w:val="00453EC0"/>
    <w:rsid w:val="00461B6D"/>
    <w:rsid w:val="00483649"/>
    <w:rsid w:val="00491DF4"/>
    <w:rsid w:val="004977E3"/>
    <w:rsid w:val="004B6EFA"/>
    <w:rsid w:val="004C63A1"/>
    <w:rsid w:val="004F7EF1"/>
    <w:rsid w:val="00515457"/>
    <w:rsid w:val="005170EE"/>
    <w:rsid w:val="005214AE"/>
    <w:rsid w:val="005337FC"/>
    <w:rsid w:val="00552E13"/>
    <w:rsid w:val="0058388B"/>
    <w:rsid w:val="005C4CF0"/>
    <w:rsid w:val="005F6A22"/>
    <w:rsid w:val="00606A08"/>
    <w:rsid w:val="00616FAF"/>
    <w:rsid w:val="0062451A"/>
    <w:rsid w:val="00676D63"/>
    <w:rsid w:val="00686BF5"/>
    <w:rsid w:val="006A330B"/>
    <w:rsid w:val="006A630E"/>
    <w:rsid w:val="006B5C3F"/>
    <w:rsid w:val="006E0A96"/>
    <w:rsid w:val="007020EA"/>
    <w:rsid w:val="007644D7"/>
    <w:rsid w:val="00785509"/>
    <w:rsid w:val="007868EC"/>
    <w:rsid w:val="00794B77"/>
    <w:rsid w:val="007A6EEC"/>
    <w:rsid w:val="007A7BC3"/>
    <w:rsid w:val="007C37D7"/>
    <w:rsid w:val="007C6030"/>
    <w:rsid w:val="007C6EF8"/>
    <w:rsid w:val="007D2A67"/>
    <w:rsid w:val="007D4E5F"/>
    <w:rsid w:val="00893915"/>
    <w:rsid w:val="008A0399"/>
    <w:rsid w:val="008B1509"/>
    <w:rsid w:val="008E5579"/>
    <w:rsid w:val="0091407C"/>
    <w:rsid w:val="009218EA"/>
    <w:rsid w:val="00964158"/>
    <w:rsid w:val="00967AD0"/>
    <w:rsid w:val="00973C3B"/>
    <w:rsid w:val="009837C2"/>
    <w:rsid w:val="00994B8F"/>
    <w:rsid w:val="009D1198"/>
    <w:rsid w:val="00A157BF"/>
    <w:rsid w:val="00A3017E"/>
    <w:rsid w:val="00A83410"/>
    <w:rsid w:val="00A90AFD"/>
    <w:rsid w:val="00A921C3"/>
    <w:rsid w:val="00AA3AD0"/>
    <w:rsid w:val="00AF2E54"/>
    <w:rsid w:val="00B00290"/>
    <w:rsid w:val="00B04CF6"/>
    <w:rsid w:val="00B171FF"/>
    <w:rsid w:val="00B26851"/>
    <w:rsid w:val="00B80F7C"/>
    <w:rsid w:val="00BB1C96"/>
    <w:rsid w:val="00BC47FC"/>
    <w:rsid w:val="00BE6A4F"/>
    <w:rsid w:val="00BF53C3"/>
    <w:rsid w:val="00C40C62"/>
    <w:rsid w:val="00C47613"/>
    <w:rsid w:val="00C52047"/>
    <w:rsid w:val="00C70AA8"/>
    <w:rsid w:val="00C718FA"/>
    <w:rsid w:val="00CA67F3"/>
    <w:rsid w:val="00CF2FEE"/>
    <w:rsid w:val="00D114D7"/>
    <w:rsid w:val="00D32CC6"/>
    <w:rsid w:val="00D35E7B"/>
    <w:rsid w:val="00D52176"/>
    <w:rsid w:val="00D722B5"/>
    <w:rsid w:val="00D73DE8"/>
    <w:rsid w:val="00D76521"/>
    <w:rsid w:val="00D9394E"/>
    <w:rsid w:val="00DB3140"/>
    <w:rsid w:val="00DC1895"/>
    <w:rsid w:val="00DF2AEC"/>
    <w:rsid w:val="00DF5643"/>
    <w:rsid w:val="00E014F4"/>
    <w:rsid w:val="00E25218"/>
    <w:rsid w:val="00E25F3C"/>
    <w:rsid w:val="00E42FF6"/>
    <w:rsid w:val="00E66123"/>
    <w:rsid w:val="00E82561"/>
    <w:rsid w:val="00EE5F23"/>
    <w:rsid w:val="00EE67C0"/>
    <w:rsid w:val="00F02011"/>
    <w:rsid w:val="00F160B1"/>
    <w:rsid w:val="00F23A4F"/>
    <w:rsid w:val="00F35625"/>
    <w:rsid w:val="00F4029E"/>
    <w:rsid w:val="00F43975"/>
    <w:rsid w:val="00F72E6A"/>
    <w:rsid w:val="00F84FAA"/>
    <w:rsid w:val="00FC62B5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7A6EEC"/>
  </w:style>
  <w:style w:type="character" w:customStyle="1" w:styleId="kx21rb">
    <w:name w:val="kx21rb"/>
    <w:basedOn w:val="Fontepargpadro"/>
    <w:rsid w:val="007A6EEC"/>
  </w:style>
  <w:style w:type="character" w:styleId="Hyperlink">
    <w:name w:val="Hyperlink"/>
    <w:basedOn w:val="Fontepargpadro"/>
    <w:uiPriority w:val="99"/>
    <w:unhideWhenUsed/>
    <w:rsid w:val="007C3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7A6EEC"/>
  </w:style>
  <w:style w:type="character" w:customStyle="1" w:styleId="kx21rb">
    <w:name w:val="kx21rb"/>
    <w:basedOn w:val="Fontepargpadro"/>
    <w:rsid w:val="007A6EEC"/>
  </w:style>
  <w:style w:type="character" w:styleId="Hyperlink">
    <w:name w:val="Hyperlink"/>
    <w:basedOn w:val="Fontepargpadro"/>
    <w:uiPriority w:val="99"/>
    <w:unhideWhenUsed/>
    <w:rsid w:val="007C3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9BB9-5252-4C32-9C4B-6A50F2F6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2024-08-19T16:39:00Z</cp:lastPrinted>
  <dcterms:created xsi:type="dcterms:W3CDTF">2024-08-19T16:39:00Z</dcterms:created>
  <dcterms:modified xsi:type="dcterms:W3CDTF">2024-08-19T16:39:00Z</dcterms:modified>
</cp:coreProperties>
</file>